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709" w:rsidRPr="00046709" w:rsidRDefault="00046709" w:rsidP="00046709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09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0467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46709" w:rsidRPr="00046709" w:rsidRDefault="00046709" w:rsidP="0004670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приказу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«Ялхой-Мохковская СШ»</w:t>
      </w:r>
      <w:r w:rsidRPr="0004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67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</w:t>
      </w:r>
      <w:r w:rsidRPr="00046709">
        <w:rPr>
          <w:rFonts w:ascii="Times New Roman" w:eastAsia="Times New Roman" w:hAnsi="Times New Roman" w:cs="Times New Roman"/>
          <w:sz w:val="24"/>
          <w:szCs w:val="24"/>
          <w:lang w:eastAsia="ru-RU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467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Default="00046709" w:rsidP="00046709">
      <w:pPr>
        <w:widowControl w:val="0"/>
        <w:spacing w:after="302" w:line="244" w:lineRule="exac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709" w:rsidRPr="00046709" w:rsidRDefault="00046709" w:rsidP="00046709">
      <w:pPr>
        <w:widowControl w:val="0"/>
        <w:spacing w:after="302" w:line="244" w:lineRule="exact"/>
        <w:jc w:val="center"/>
        <w:rPr>
          <w:rFonts w:ascii="Times New Roman" w:eastAsia="Times New Roman" w:hAnsi="Times New Roman" w:cs="Times New Roman"/>
          <w:color w:val="000000"/>
          <w:lang w:eastAsia="ru-RU" w:bidi="ru-RU"/>
        </w:rPr>
      </w:pPr>
    </w:p>
    <w:p w:rsidR="00046709" w:rsidRPr="00046709" w:rsidRDefault="00046709" w:rsidP="00046709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b/>
          <w:bCs/>
          <w:color w:val="1C1C1C"/>
          <w:sz w:val="24"/>
          <w:szCs w:val="24"/>
          <w:lang w:eastAsia="ru-RU" w:bidi="ru-RU"/>
        </w:rPr>
        <w:t>ПОЛОЖЕНИЕ</w:t>
      </w: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</w:t>
      </w: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 НАСТАВНИЧЕСТВЕ</w:t>
      </w: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</w:t>
      </w: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МБОУ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«Ялхой-Мохковская СШ» </w:t>
      </w: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2</w:t>
      </w: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-202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5</w:t>
      </w: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гг.</w:t>
      </w: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Pr="00046709" w:rsidRDefault="00046709" w:rsidP="00046709">
      <w:pPr>
        <w:widowControl w:val="0"/>
        <w:spacing w:after="276" w:line="244" w:lineRule="exac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Default="00046709" w:rsidP="00046709">
      <w:pPr>
        <w:widowControl w:val="0"/>
        <w:numPr>
          <w:ilvl w:val="0"/>
          <w:numId w:val="1"/>
        </w:numPr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Общие положения</w:t>
      </w:r>
    </w:p>
    <w:p w:rsidR="00046709" w:rsidRPr="00046709" w:rsidRDefault="00046709" w:rsidP="00046709">
      <w:pPr>
        <w:widowControl w:val="0"/>
        <w:tabs>
          <w:tab w:val="left" w:pos="4049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5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Настоящее Положение о наставничестве в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«Ялхой-Мохковская СШ» </w:t>
      </w:r>
      <w:r w:rsidRPr="000467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510"/>
        </w:tabs>
        <w:spacing w:after="285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046709" w:rsidRPr="00046709" w:rsidRDefault="00046709" w:rsidP="00046709">
      <w:pPr>
        <w:widowControl w:val="0"/>
        <w:numPr>
          <w:ilvl w:val="0"/>
          <w:numId w:val="1"/>
        </w:numPr>
        <w:tabs>
          <w:tab w:val="left" w:pos="3469"/>
        </w:tabs>
        <w:spacing w:after="276" w:line="24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Основные понятия и термины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452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5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5"/>
        </w:tabs>
        <w:spacing w:after="505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046709" w:rsidRPr="00046709" w:rsidRDefault="00046709" w:rsidP="00046709">
      <w:pPr>
        <w:widowControl w:val="0"/>
        <w:numPr>
          <w:ilvl w:val="0"/>
          <w:numId w:val="1"/>
        </w:numPr>
        <w:tabs>
          <w:tab w:val="left" w:pos="3666"/>
        </w:tabs>
        <w:spacing w:after="268" w:line="24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Цели и задачи наставничества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5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«Ялхой-Мохковская СШ»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Основными задачами школьного наставничества являются: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разработка и реализация программ наставничества;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кадровой политики,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инфраструктурное и материально -техническое обеспечение реализации программ наставничества;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проведение внутреннего мониторинга реализации и эффективности программ наставничества в школе;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формирования баз данных программ наставничества и лучших практик;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обеспечение условий для повышения уровня профессионального мастерства педагогических</w:t>
      </w:r>
    </w:p>
    <w:p w:rsidR="00046709" w:rsidRPr="00046709" w:rsidRDefault="00046709" w:rsidP="00046709">
      <w:pPr>
        <w:widowControl w:val="0"/>
        <w:tabs>
          <w:tab w:val="left" w:pos="8376"/>
        </w:tabs>
        <w:spacing w:after="528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046709" w:rsidRPr="00046709" w:rsidRDefault="00046709" w:rsidP="00046709">
      <w:pPr>
        <w:widowControl w:val="0"/>
        <w:numPr>
          <w:ilvl w:val="0"/>
          <w:numId w:val="1"/>
        </w:numPr>
        <w:tabs>
          <w:tab w:val="left" w:pos="2905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Организационные основы наставничества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Школьное наставничество организуется на основании приказа директора школы.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Наставляемым могут быть обучающиеся: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демонстрирующие неудовлетворительные образовательные результаты;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ограниченными возможностями здоровья;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попавшие в трудную жизненную ситуацию;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имеющие проблемы с поведением;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6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принимающие участие в жизни школы, отстраненных от коллектива.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Наставляемыми могут быть педагоги: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молодые специалисты;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находящиеся в состоянии эмоционального выгорания, хронической усталости;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находящиеся в процессе адаптации на новом месте работы;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529"/>
        </w:tabs>
        <w:spacing w:after="0" w:line="24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Наставниками могут быть: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обучающиеся, мотивированные помочь сверстникам в образовательных, спортивных, творческих и адаптационных вопросах;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родители обучающихся - активные участники родительских советов;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выпускники, заинтересованные в поддержке своей школы;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сотрудники предприятий, заинтересованные в подготовке будущих кадров;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ветераны педагогического труда.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704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Участие наставника и наставляемых в целевой модели основывается на добровольном согласии.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28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 наставниками, приглашенными из внешней среды составляется договор о сотрудничестве на безвозмездной основе.</w:t>
      </w:r>
    </w:p>
    <w:p w:rsidR="00046709" w:rsidRPr="00046709" w:rsidRDefault="00046709" w:rsidP="00046709">
      <w:pPr>
        <w:widowControl w:val="0"/>
        <w:tabs>
          <w:tab w:val="left" w:pos="691"/>
        </w:tabs>
        <w:spacing w:after="28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46709" w:rsidRPr="00046709" w:rsidRDefault="00046709" w:rsidP="00046709">
      <w:pPr>
        <w:widowControl w:val="0"/>
        <w:numPr>
          <w:ilvl w:val="0"/>
          <w:numId w:val="1"/>
        </w:numPr>
        <w:tabs>
          <w:tab w:val="left" w:pos="2966"/>
        </w:tabs>
        <w:spacing w:after="0" w:line="250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Реализация целевой модели наставничества.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Для успешной реализации целевой модели наставничества, исходя из образовательных потребностей школы в целевой модели наставничества рассматриваются три формы наставничества: «Ученик - ученик», «Учитель - учитель», «Учитель - ученик».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Представление программ наставничества в форме «Ученик - ученик», 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046709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>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1C1C1C"/>
          <w:sz w:val="24"/>
          <w:szCs w:val="24"/>
          <w:lang w:eastAsia="ru-RU" w:bidi="ru-RU"/>
        </w:rPr>
        <w:t xml:space="preserve">Этапы 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0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первой, организационной, встречи наставника и наставляемого.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второй, пробной рабочей, встречи наставника и наставляемого.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Регулярные встречи наставника и наставляемого.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Проведение заключительной встречи наставника и наставляемого.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284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Количество встреч наставник и наставляемый определяют самостоятельно при приведении встречи - планировании.</w:t>
      </w:r>
    </w:p>
    <w:p w:rsidR="00046709" w:rsidRPr="00046709" w:rsidRDefault="00046709" w:rsidP="00046709">
      <w:pPr>
        <w:widowControl w:val="0"/>
        <w:numPr>
          <w:ilvl w:val="0"/>
          <w:numId w:val="1"/>
        </w:numPr>
        <w:tabs>
          <w:tab w:val="left" w:pos="1341"/>
        </w:tabs>
        <w:spacing w:after="0" w:line="254" w:lineRule="exac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Мониторинг и оценка результатов реализации программы наставничества.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программы наставничества состоит из двух основных этапов: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качества процесса реализации программы наставничества;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0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046709" w:rsidRPr="00046709" w:rsidRDefault="00046709" w:rsidP="00046709">
      <w:pPr>
        <w:widowControl w:val="0"/>
        <w:numPr>
          <w:ilvl w:val="1"/>
          <w:numId w:val="1"/>
        </w:numPr>
        <w:tabs>
          <w:tab w:val="left" w:pos="691"/>
        </w:tabs>
        <w:spacing w:after="257" w:line="25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 ходе проведения мониторинга не выставляются отметки.</w:t>
      </w:r>
    </w:p>
    <w:p w:rsidR="00046709" w:rsidRPr="00046709" w:rsidRDefault="00046709" w:rsidP="00046709">
      <w:pPr>
        <w:keepNext/>
        <w:keepLines/>
        <w:widowControl w:val="0"/>
        <w:numPr>
          <w:ilvl w:val="0"/>
          <w:numId w:val="1"/>
        </w:numPr>
        <w:tabs>
          <w:tab w:val="left" w:pos="3652"/>
        </w:tabs>
        <w:spacing w:after="0" w:line="283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2"/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наставника:</w:t>
      </w:r>
      <w:bookmarkEnd w:id="1"/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МБОУ 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«Ялхой-Мохковск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ая СШ»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Помогать наставляемому осознать свои сильные и слабые стороны и определить векторы развития.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Ориентироваться на близкие, достижимые для наставляемого цели, но обсуждает с ним долгосрочную перспективу и будущее.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Не навязывать наставляемому собственное мнение и позицию, но стимулирует развитие у наставляемого своего индивидуального видения.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Оказывать наставляемому личностную и психологическую поддержку, мотивирует, подталкивает и ободряет его.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Личным примером развивать положительные качества наставляемого,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276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046709" w:rsidRPr="00046709" w:rsidRDefault="00046709" w:rsidP="00046709">
      <w:pPr>
        <w:keepNext/>
        <w:keepLines/>
        <w:widowControl w:val="0"/>
        <w:numPr>
          <w:ilvl w:val="0"/>
          <w:numId w:val="1"/>
        </w:numPr>
        <w:tabs>
          <w:tab w:val="left" w:pos="4038"/>
        </w:tabs>
        <w:spacing w:after="0" w:line="283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3"/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lastRenderedPageBreak/>
        <w:t>Права наставника:</w:t>
      </w:r>
      <w:bookmarkEnd w:id="2"/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Защищать профессиональную честь и достоинство.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4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Получать психологическое сопровождение.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249" w:line="24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046709" w:rsidRPr="00046709" w:rsidRDefault="00046709" w:rsidP="00046709">
      <w:pPr>
        <w:keepNext/>
        <w:keepLines/>
        <w:widowControl w:val="0"/>
        <w:numPr>
          <w:ilvl w:val="0"/>
          <w:numId w:val="1"/>
        </w:numPr>
        <w:tabs>
          <w:tab w:val="left" w:pos="3518"/>
        </w:tabs>
        <w:spacing w:after="0" w:line="283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4"/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Обязанности наставляемого:</w:t>
      </w:r>
      <w:bookmarkEnd w:id="3"/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Знать требования законодательства в сфере образования, ведомственных нормативных актов, Устава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«Ялхой-Мохковская СШ»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, определяющих права и обязанности.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Разработать совместно с наставляемым план наставничества.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284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Выполнять этапы реализации программы наставничества.</w:t>
      </w:r>
    </w:p>
    <w:p w:rsidR="00046709" w:rsidRPr="00046709" w:rsidRDefault="00046709" w:rsidP="00046709">
      <w:pPr>
        <w:keepNext/>
        <w:keepLines/>
        <w:widowControl w:val="0"/>
        <w:numPr>
          <w:ilvl w:val="0"/>
          <w:numId w:val="1"/>
        </w:numPr>
        <w:tabs>
          <w:tab w:val="left" w:pos="3929"/>
        </w:tabs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5"/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Права наставляемого:</w:t>
      </w:r>
      <w:bookmarkEnd w:id="4"/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78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Выбирать самому наставника из предложенных кандидатур.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Рассчитывать на оказание психологического сопровождения.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311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Защищать свои интересы самостоятельно и (или) через представителя.</w:t>
      </w:r>
    </w:p>
    <w:p w:rsidR="00046709" w:rsidRPr="00046709" w:rsidRDefault="00046709" w:rsidP="00046709">
      <w:pPr>
        <w:keepNext/>
        <w:keepLines/>
        <w:widowControl w:val="0"/>
        <w:numPr>
          <w:ilvl w:val="0"/>
          <w:numId w:val="1"/>
        </w:numPr>
        <w:tabs>
          <w:tab w:val="left" w:pos="2319"/>
        </w:tabs>
        <w:spacing w:after="268" w:line="24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6"/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Механизмы мотивации и поощрения наставников.</w:t>
      </w:r>
      <w:bookmarkEnd w:id="5"/>
    </w:p>
    <w:p w:rsidR="00046709" w:rsidRPr="00046709" w:rsidRDefault="00046709" w:rsidP="00046709">
      <w:pPr>
        <w:widowControl w:val="0"/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Мероприятия по популяризации роли наставника.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  <w:tab w:val="left" w:pos="4405"/>
          <w:tab w:val="center" w:pos="8410"/>
        </w:tabs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Выдвижение лучших наставников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 конкурсы и мероприятия на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муниципальном,</w:t>
      </w:r>
    </w:p>
    <w:p w:rsidR="00046709" w:rsidRPr="00046709" w:rsidRDefault="00046709" w:rsidP="00046709">
      <w:pPr>
        <w:widowControl w:val="0"/>
        <w:spacing w:after="0" w:line="259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региональном и федеральном уровнях.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специальной рубрики «Наши наставники» на школьном сайте.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  <w:tab w:val="left" w:pos="4458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Благодарственные письма родителям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ab/>
        <w:t>наставников из числа обучающихся.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Предоставлять наставникам возможности принимать участие в формировании предложений,</w:t>
      </w:r>
    </w:p>
    <w:p w:rsidR="00046709" w:rsidRPr="00046709" w:rsidRDefault="00046709" w:rsidP="00046709">
      <w:pPr>
        <w:widowControl w:val="0"/>
        <w:tabs>
          <w:tab w:val="left" w:pos="4613"/>
          <w:tab w:val="left" w:pos="8904"/>
        </w:tabs>
        <w:spacing w:after="296" w:line="26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касающихся развития школы.</w:t>
      </w:r>
    </w:p>
    <w:p w:rsidR="00046709" w:rsidRPr="00046709" w:rsidRDefault="00046709" w:rsidP="00046709">
      <w:pPr>
        <w:keepNext/>
        <w:keepLines/>
        <w:widowControl w:val="0"/>
        <w:numPr>
          <w:ilvl w:val="0"/>
          <w:numId w:val="1"/>
        </w:numPr>
        <w:tabs>
          <w:tab w:val="left" w:pos="2489"/>
        </w:tabs>
        <w:spacing w:after="0" w:line="24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7"/>
      <w:r w:rsidRPr="000467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Документы, регламентирующие наставничество</w:t>
      </w:r>
      <w:bookmarkEnd w:id="6"/>
    </w:p>
    <w:p w:rsidR="00046709" w:rsidRPr="00046709" w:rsidRDefault="00046709" w:rsidP="00046709">
      <w:pPr>
        <w:widowControl w:val="0"/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К документам, регламентирующим деятельность наставников, относятся: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 о наставничестве в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«Ялхой-Мохковская СШ»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1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директора школы о внедрении целевой модели наставничества;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Целевая модель наставничества в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«Ялхой-Мохковская СШ»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9"/>
        </w:tabs>
        <w:spacing w:after="0" w:line="283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Дорожная карта внедрения системы наставничества в МБОУ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«Ялхой-Мохковская СШ»</w:t>
      </w: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46709" w:rsidRPr="00046709" w:rsidRDefault="00046709" w:rsidP="00046709">
      <w:pPr>
        <w:widowControl w:val="0"/>
        <w:numPr>
          <w:ilvl w:val="0"/>
          <w:numId w:val="2"/>
        </w:numPr>
        <w:tabs>
          <w:tab w:val="left" w:pos="699"/>
        </w:tabs>
        <w:spacing w:after="0" w:line="244" w:lineRule="exact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sectPr w:rsidR="00046709" w:rsidRPr="00046709">
          <w:pgSz w:w="11900" w:h="16840"/>
          <w:pgMar w:top="868" w:right="821" w:bottom="745" w:left="1384" w:header="0" w:footer="3" w:gutter="0"/>
          <w:cols w:space="720"/>
          <w:noEndnote/>
          <w:docGrid w:linePitch="360"/>
        </w:sectPr>
      </w:pPr>
      <w:r w:rsidRPr="00046709"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Приказ «Об утверждении наставнических пар/групп».</w:t>
      </w:r>
    </w:p>
    <w:p w:rsidR="002C4A0C" w:rsidRPr="00046709" w:rsidRDefault="00046709" w:rsidP="00046709">
      <w:pPr>
        <w:rPr>
          <w:rFonts w:ascii="Times New Roman" w:hAnsi="Times New Roman" w:cs="Times New Roman"/>
          <w:sz w:val="24"/>
          <w:szCs w:val="24"/>
        </w:rPr>
      </w:pPr>
    </w:p>
    <w:sectPr w:rsidR="002C4A0C" w:rsidRPr="000467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4C"/>
    <w:rsid w:val="00046709"/>
    <w:rsid w:val="00285581"/>
    <w:rsid w:val="0083714C"/>
    <w:rsid w:val="00E7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133915-7982-4251-92F1-29392FB6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6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1855</Words>
  <Characters>10579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Director_1</dc:creator>
  <cp:keywords/>
  <dc:description/>
  <cp:lastModifiedBy>Director_1</cp:lastModifiedBy>
  <cp:revision>2</cp:revision>
  <cp:lastPrinted>2022-09-07T08:06:00Z</cp:lastPrinted>
  <dcterms:created xsi:type="dcterms:W3CDTF">2022-09-07T07:58:00Z</dcterms:created>
  <dcterms:modified xsi:type="dcterms:W3CDTF">2022-09-07T08:06:00Z</dcterms:modified>
</cp:coreProperties>
</file>